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B81145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 xml:space="preserve">F520 </w:t>
      </w:r>
      <w:proofErr w:type="spellStart"/>
      <w:r>
        <w:rPr>
          <w:rFonts w:ascii="Arial" w:hAnsi="Arial" w:cs="Arial"/>
          <w:b/>
          <w:i/>
          <w:sz w:val="50"/>
          <w:szCs w:val="50"/>
        </w:rPr>
        <w:t>Alu</w:t>
      </w:r>
      <w:proofErr w:type="spellEnd"/>
      <w:r>
        <w:rPr>
          <w:rFonts w:ascii="Arial" w:hAnsi="Arial" w:cs="Arial"/>
          <w:b/>
          <w:i/>
          <w:sz w:val="50"/>
          <w:szCs w:val="50"/>
        </w:rPr>
        <w:t xml:space="preserve"> Cut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B81145" w:rsidRPr="006317FE" w:rsidRDefault="00B81145" w:rsidP="00B8114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Olio da taglio per alluminio</w:t>
      </w: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DD3A1F" w:rsidRPr="00AD3EC5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Olio da taglio adatto a tutti i tipi di </w:t>
      </w:r>
      <w:r w:rsidRPr="00DD3A1F">
        <w:rPr>
          <w:rFonts w:ascii="Arial" w:hAnsi="Arial" w:cs="Arial"/>
          <w:b/>
          <w:color w:val="000000"/>
          <w:sz w:val="20"/>
          <w:szCs w:val="20"/>
        </w:rPr>
        <w:t>ALLUMINIO</w:t>
      </w:r>
      <w:r>
        <w:rPr>
          <w:rFonts w:ascii="Arial" w:hAnsi="Arial" w:cs="Arial"/>
          <w:color w:val="000000"/>
          <w:sz w:val="20"/>
          <w:szCs w:val="20"/>
        </w:rPr>
        <w:t xml:space="preserve"> e leghe gialle con potere </w:t>
      </w:r>
      <w:r w:rsidRPr="006B0236">
        <w:rPr>
          <w:rFonts w:ascii="Arial" w:hAnsi="Arial" w:cs="Arial"/>
          <w:b/>
          <w:color w:val="000000"/>
          <w:sz w:val="20"/>
          <w:szCs w:val="20"/>
        </w:rPr>
        <w:t>lubrificante</w:t>
      </w:r>
      <w:r>
        <w:rPr>
          <w:rFonts w:ascii="Arial" w:hAnsi="Arial" w:cs="Arial"/>
          <w:color w:val="000000"/>
          <w:sz w:val="20"/>
          <w:szCs w:val="20"/>
        </w:rPr>
        <w:t xml:space="preserve">, riduce l’attrito con il pezzo, migliora i parametri di taglio, migliora la finitura della lavorazione, </w:t>
      </w:r>
      <w:r w:rsidRPr="006B0236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>affreddante</w:t>
      </w:r>
      <w:r>
        <w:rPr>
          <w:rFonts w:ascii="Arial" w:hAnsi="Arial" w:cs="Arial"/>
          <w:color w:val="000000"/>
          <w:sz w:val="20"/>
          <w:szCs w:val="20"/>
        </w:rPr>
        <w:t>, migliora il filo tagliente degli utensili aumentandone la durata, il prodotto non cola.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4E2744">
        <w:rPr>
          <w:rFonts w:ascii="Arial" w:hAnsi="Arial" w:cs="Arial"/>
          <w:b/>
          <w:color w:val="000000"/>
          <w:sz w:val="20"/>
          <w:szCs w:val="20"/>
        </w:rPr>
        <w:t>Disponibile in versione spray e liquida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D3A1F" w:rsidRPr="00AD3EC5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officine meccaniche in genere, per tutte le operazioni di: foratura, tornitura, taglio, di tutti i tipi di </w:t>
      </w:r>
      <w:r w:rsidRPr="00DD3A1F">
        <w:rPr>
          <w:rFonts w:ascii="Arial" w:hAnsi="Arial" w:cs="Arial"/>
          <w:b/>
          <w:color w:val="000000"/>
          <w:sz w:val="20"/>
          <w:szCs w:val="20"/>
        </w:rPr>
        <w:t>ALLUMINIO</w:t>
      </w:r>
      <w:r>
        <w:rPr>
          <w:rFonts w:ascii="Arial" w:hAnsi="Arial" w:cs="Arial"/>
          <w:color w:val="000000"/>
          <w:sz w:val="20"/>
          <w:szCs w:val="20"/>
        </w:rPr>
        <w:t xml:space="preserve"> e leghe gialle.  </w:t>
      </w:r>
      <w:r>
        <w:rPr>
          <w:rFonts w:ascii="Arial" w:hAnsi="Arial" w:cs="Arial"/>
          <w:color w:val="000000"/>
          <w:sz w:val="20"/>
          <w:szCs w:val="20"/>
        </w:rPr>
        <w:br/>
      </w: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  <w:r w:rsidRPr="006731B8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545D89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>il prodotto sui pezzi da lavorare o sull’utensile.</w:t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 xml:space="preserve">CARATTERISTICHE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spray</w:t>
      </w:r>
    </w:p>
    <w:p w:rsidR="00CC5905" w:rsidRPr="00AD3EC5" w:rsidRDefault="00D60D72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="00CC5905" w:rsidRPr="00AD3EC5">
        <w:rPr>
          <w:rFonts w:ascii="Arial" w:hAnsi="Arial" w:cs="Arial"/>
          <w:color w:val="000000"/>
          <w:sz w:val="20"/>
          <w:szCs w:val="20"/>
        </w:rPr>
        <w:t xml:space="preserve"> vi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 marrone/liquido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>Odore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: </w:t>
      </w:r>
      <w:r w:rsidRPr="00AD3EC5">
        <w:rPr>
          <w:rFonts w:ascii="Arial" w:hAnsi="Arial" w:cs="Arial"/>
          <w:color w:val="000000"/>
          <w:sz w:val="20"/>
          <w:szCs w:val="20"/>
        </w:rPr>
        <w:t>senza odore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 xml:space="preserve">Densità 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relativ</w:t>
      </w:r>
      <w:r w:rsidR="00AD3EC5">
        <w:rPr>
          <w:rFonts w:ascii="Arial" w:hAnsi="Arial" w:cs="Arial"/>
          <w:color w:val="000000"/>
          <w:sz w:val="20"/>
          <w:szCs w:val="20"/>
        </w:rPr>
        <w:t>a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 xml:space="preserve">: </w:t>
      </w:r>
      <w:r w:rsidR="005D4086">
        <w:rPr>
          <w:rFonts w:ascii="Arial" w:hAnsi="Arial" w:cs="Arial"/>
          <w:color w:val="000000"/>
          <w:sz w:val="20"/>
          <w:szCs w:val="20"/>
        </w:rPr>
        <w:t>0,90 gr/ml circa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>Solubilità in acqua</w:t>
      </w:r>
      <w:r w:rsidR="00F32BEE" w:rsidRPr="00AD3EC5">
        <w:rPr>
          <w:rFonts w:ascii="Arial" w:hAnsi="Arial" w:cs="Arial"/>
          <w:color w:val="000000"/>
          <w:sz w:val="20"/>
          <w:szCs w:val="20"/>
        </w:rPr>
        <w:t>: insolubile</w:t>
      </w:r>
    </w:p>
    <w:p w:rsidR="00CC5905" w:rsidRPr="00AD3EC5" w:rsidRDefault="00CC5905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F32BEE" w:rsidRPr="00AD3EC5">
        <w:rPr>
          <w:rFonts w:ascii="Arial" w:hAnsi="Arial" w:cs="Arial"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solubile</w:t>
      </w:r>
    </w:p>
    <w:p w:rsidR="00DD3A1F" w:rsidRDefault="00F32BEE" w:rsidP="00AD3E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AD3EC5">
        <w:rPr>
          <w:rFonts w:ascii="Arial" w:hAnsi="Arial" w:cs="Arial"/>
          <w:color w:val="000000"/>
          <w:sz w:val="20"/>
          <w:szCs w:val="20"/>
          <w:lang w:val="en-US"/>
        </w:rPr>
        <w:t>Metalli</w:t>
      </w:r>
      <w:proofErr w:type="spellEnd"/>
      <w:r w:rsidRPr="00AD3EC5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  <w:lang w:val="en-US"/>
        </w:rPr>
        <w:t>pesanti</w:t>
      </w:r>
      <w:proofErr w:type="spellEnd"/>
      <w:r w:rsidRPr="00AD3EC5">
        <w:rPr>
          <w:rFonts w:ascii="Arial" w:hAnsi="Arial" w:cs="Arial"/>
          <w:color w:val="000000"/>
          <w:sz w:val="20"/>
          <w:szCs w:val="20"/>
          <w:lang w:val="en-US"/>
        </w:rPr>
        <w:t xml:space="preserve">: non </w:t>
      </w:r>
      <w:r w:rsidR="006800ED">
        <w:rPr>
          <w:rFonts w:ascii="Arial" w:hAnsi="Arial" w:cs="Arial"/>
          <w:color w:val="000000"/>
          <w:sz w:val="20"/>
          <w:szCs w:val="20"/>
          <w:lang w:val="en-US"/>
        </w:rPr>
        <w:t xml:space="preserve">ne </w:t>
      </w:r>
      <w:proofErr w:type="spellStart"/>
      <w:r w:rsidRPr="00AD3EC5">
        <w:rPr>
          <w:rFonts w:ascii="Arial" w:hAnsi="Arial" w:cs="Arial"/>
          <w:color w:val="000000"/>
          <w:sz w:val="20"/>
          <w:szCs w:val="20"/>
          <w:lang w:val="en-US"/>
        </w:rPr>
        <w:t>contiene</w:t>
      </w:r>
      <w:proofErr w:type="spellEnd"/>
      <w:r w:rsidR="00DD3A1F">
        <w:rPr>
          <w:rFonts w:ascii="Arial" w:hAnsi="Arial" w:cs="Arial"/>
          <w:color w:val="000000"/>
          <w:sz w:val="20"/>
          <w:szCs w:val="20"/>
          <w:lang w:val="en-US"/>
        </w:rPr>
        <w:br/>
      </w: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  <w:r w:rsidRPr="006731B8">
        <w:rPr>
          <w:rFonts w:ascii="Arial" w:hAnsi="Arial" w:cs="Arial"/>
          <w:b/>
          <w:color w:val="000000"/>
          <w:sz w:val="20"/>
          <w:szCs w:val="20"/>
        </w:rPr>
        <w:t>:</w:t>
      </w:r>
      <w:r w:rsidRPr="00AD3EC5">
        <w:rPr>
          <w:rFonts w:ascii="Arial" w:hAnsi="Arial" w:cs="Arial"/>
          <w:color w:val="000000"/>
          <w:sz w:val="20"/>
          <w:szCs w:val="20"/>
        </w:rPr>
        <w:t xml:space="preserve"> </w:t>
      </w:r>
      <w:r w:rsidRPr="00545D89">
        <w:rPr>
          <w:rFonts w:ascii="Arial" w:hAnsi="Arial" w:cs="Arial"/>
          <w:color w:val="000000"/>
          <w:sz w:val="20"/>
          <w:szCs w:val="20"/>
        </w:rPr>
        <w:t xml:space="preserve">applicare </w:t>
      </w:r>
      <w:r>
        <w:rPr>
          <w:rFonts w:ascii="Arial" w:hAnsi="Arial" w:cs="Arial"/>
          <w:color w:val="000000"/>
          <w:sz w:val="20"/>
          <w:szCs w:val="20"/>
        </w:rPr>
        <w:t>il prodotto intero senza diluire, sui pezzi da lavorare o sull’utensile, utilizzando pennello, nebulizzatore, sistemi di nebulizzazione, sistemi di lubrificazione minimale.</w:t>
      </w:r>
    </w:p>
    <w:p w:rsid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D3A1F" w:rsidRPr="00DD3A1F" w:rsidRDefault="00DD3A1F" w:rsidP="00DD3A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hAnsi="Arial" w:cs="Arial"/>
          <w:b/>
          <w:bCs/>
          <w:color w:val="000000"/>
          <w:sz w:val="20"/>
          <w:szCs w:val="20"/>
        </w:rPr>
        <w:t xml:space="preserve">CARATTERISTICHE </w:t>
      </w:r>
      <w:r>
        <w:rPr>
          <w:rFonts w:ascii="Arial" w:hAnsi="Arial" w:cs="Arial"/>
          <w:b/>
          <w:bCs/>
          <w:color w:val="000000"/>
          <w:sz w:val="20"/>
          <w:szCs w:val="20"/>
        </w:rPr>
        <w:t>liquido</w:t>
      </w:r>
    </w:p>
    <w:p w:rsidR="002E202A" w:rsidRPr="00FA52D8" w:rsidRDefault="002E202A" w:rsidP="002E20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Aspetto a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FA52D8">
        <w:rPr>
          <w:rFonts w:ascii="Arial" w:hAnsi="Arial" w:cs="Arial"/>
          <w:color w:val="000000"/>
          <w:sz w:val="20"/>
          <w:szCs w:val="20"/>
        </w:rPr>
        <w:t xml:space="preserve"> </w:t>
      </w:r>
      <w:r w:rsidR="005C5784">
        <w:rPr>
          <w:rFonts w:ascii="Arial" w:hAnsi="Arial" w:cs="Arial"/>
          <w:color w:val="000000"/>
          <w:sz w:val="20"/>
          <w:szCs w:val="20"/>
        </w:rPr>
        <w:t>marrone liquido</w:t>
      </w:r>
    </w:p>
    <w:p w:rsidR="002E202A" w:rsidRPr="00FA52D8" w:rsidRDefault="002E202A" w:rsidP="002E202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hAnsi="Arial" w:cs="Arial"/>
          <w:color w:val="000000"/>
          <w:sz w:val="20"/>
          <w:szCs w:val="20"/>
        </w:rPr>
        <w:t>Densità re</w:t>
      </w:r>
      <w:r>
        <w:rPr>
          <w:rFonts w:ascii="Arial" w:hAnsi="Arial" w:cs="Arial"/>
          <w:color w:val="000000"/>
          <w:sz w:val="20"/>
          <w:szCs w:val="20"/>
        </w:rPr>
        <w:t>lativa: 0,90 gr/ml circa</w:t>
      </w:r>
    </w:p>
    <w:sectPr w:rsidR="002E202A" w:rsidRPr="00FA52D8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C0A" w:rsidRDefault="00872C0A" w:rsidP="00317A86">
      <w:pPr>
        <w:spacing w:after="0" w:line="240" w:lineRule="auto"/>
      </w:pPr>
      <w:r>
        <w:separator/>
      </w:r>
    </w:p>
  </w:endnote>
  <w:endnote w:type="continuationSeparator" w:id="0">
    <w:p w:rsidR="00872C0A" w:rsidRDefault="00872C0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C0A" w:rsidRDefault="00872C0A" w:rsidP="00317A86">
      <w:pPr>
        <w:spacing w:after="0" w:line="240" w:lineRule="auto"/>
      </w:pPr>
      <w:r>
        <w:separator/>
      </w:r>
    </w:p>
  </w:footnote>
  <w:footnote w:type="continuationSeparator" w:id="0">
    <w:p w:rsidR="00872C0A" w:rsidRDefault="00872C0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70DBF"/>
    <w:multiLevelType w:val="hybridMultilevel"/>
    <w:tmpl w:val="2172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A0C66"/>
    <w:rsid w:val="000E42D0"/>
    <w:rsid w:val="001348EF"/>
    <w:rsid w:val="00151F0F"/>
    <w:rsid w:val="00156960"/>
    <w:rsid w:val="00166169"/>
    <w:rsid w:val="001C3EA7"/>
    <w:rsid w:val="001F6CEC"/>
    <w:rsid w:val="00267B0B"/>
    <w:rsid w:val="00283608"/>
    <w:rsid w:val="00297A54"/>
    <w:rsid w:val="002C4939"/>
    <w:rsid w:val="002D2C63"/>
    <w:rsid w:val="002E202A"/>
    <w:rsid w:val="002F474E"/>
    <w:rsid w:val="00317A86"/>
    <w:rsid w:val="003251D4"/>
    <w:rsid w:val="00351055"/>
    <w:rsid w:val="003D6C79"/>
    <w:rsid w:val="003E01C8"/>
    <w:rsid w:val="004272B7"/>
    <w:rsid w:val="004301D8"/>
    <w:rsid w:val="00432240"/>
    <w:rsid w:val="00453B08"/>
    <w:rsid w:val="00476A1D"/>
    <w:rsid w:val="0048187A"/>
    <w:rsid w:val="004C1498"/>
    <w:rsid w:val="004E1386"/>
    <w:rsid w:val="004E64EC"/>
    <w:rsid w:val="00522C97"/>
    <w:rsid w:val="005400A2"/>
    <w:rsid w:val="00545D89"/>
    <w:rsid w:val="00590CFC"/>
    <w:rsid w:val="005A14BD"/>
    <w:rsid w:val="005C5784"/>
    <w:rsid w:val="005D3F5F"/>
    <w:rsid w:val="005D4086"/>
    <w:rsid w:val="005E274A"/>
    <w:rsid w:val="005F682E"/>
    <w:rsid w:val="006317FE"/>
    <w:rsid w:val="00643B4C"/>
    <w:rsid w:val="006515D6"/>
    <w:rsid w:val="0066255E"/>
    <w:rsid w:val="00666CFB"/>
    <w:rsid w:val="006715CA"/>
    <w:rsid w:val="006731B8"/>
    <w:rsid w:val="006800ED"/>
    <w:rsid w:val="006A4CD3"/>
    <w:rsid w:val="006C72C3"/>
    <w:rsid w:val="006E6E72"/>
    <w:rsid w:val="00724800"/>
    <w:rsid w:val="00742C7A"/>
    <w:rsid w:val="00753D56"/>
    <w:rsid w:val="007861C4"/>
    <w:rsid w:val="00787964"/>
    <w:rsid w:val="007B1129"/>
    <w:rsid w:val="007F0B0C"/>
    <w:rsid w:val="00801708"/>
    <w:rsid w:val="00827522"/>
    <w:rsid w:val="00846299"/>
    <w:rsid w:val="00857C04"/>
    <w:rsid w:val="00872C0A"/>
    <w:rsid w:val="00877AE4"/>
    <w:rsid w:val="00882291"/>
    <w:rsid w:val="00883B17"/>
    <w:rsid w:val="009472B7"/>
    <w:rsid w:val="00997A75"/>
    <w:rsid w:val="009E6CE5"/>
    <w:rsid w:val="009F2FBE"/>
    <w:rsid w:val="00A347C2"/>
    <w:rsid w:val="00A760AD"/>
    <w:rsid w:val="00A776CC"/>
    <w:rsid w:val="00A8373B"/>
    <w:rsid w:val="00A85B30"/>
    <w:rsid w:val="00A86C3C"/>
    <w:rsid w:val="00A97DC8"/>
    <w:rsid w:val="00AD3EC5"/>
    <w:rsid w:val="00B40505"/>
    <w:rsid w:val="00B61CFD"/>
    <w:rsid w:val="00B81145"/>
    <w:rsid w:val="00BB1AD4"/>
    <w:rsid w:val="00BB6C4E"/>
    <w:rsid w:val="00BD68ED"/>
    <w:rsid w:val="00BE1DD2"/>
    <w:rsid w:val="00C151A7"/>
    <w:rsid w:val="00C36042"/>
    <w:rsid w:val="00C672D0"/>
    <w:rsid w:val="00C80314"/>
    <w:rsid w:val="00CB5549"/>
    <w:rsid w:val="00CC5905"/>
    <w:rsid w:val="00CD1123"/>
    <w:rsid w:val="00CD286D"/>
    <w:rsid w:val="00CE52DE"/>
    <w:rsid w:val="00D065F0"/>
    <w:rsid w:val="00D5775A"/>
    <w:rsid w:val="00D60D72"/>
    <w:rsid w:val="00DA4C9A"/>
    <w:rsid w:val="00DA699C"/>
    <w:rsid w:val="00DD3677"/>
    <w:rsid w:val="00DD3A1F"/>
    <w:rsid w:val="00E6395F"/>
    <w:rsid w:val="00E8207B"/>
    <w:rsid w:val="00E8230F"/>
    <w:rsid w:val="00E9233A"/>
    <w:rsid w:val="00EC5B4B"/>
    <w:rsid w:val="00EE3907"/>
    <w:rsid w:val="00F05702"/>
    <w:rsid w:val="00F05F4F"/>
    <w:rsid w:val="00F160AB"/>
    <w:rsid w:val="00F32BEE"/>
    <w:rsid w:val="00F43763"/>
    <w:rsid w:val="00F57218"/>
    <w:rsid w:val="00F677EF"/>
    <w:rsid w:val="00F77A66"/>
    <w:rsid w:val="00FA4B5C"/>
    <w:rsid w:val="00FD7133"/>
    <w:rsid w:val="00FE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75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D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D3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9C6B-C029-4C6A-89B8-499F3167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cp:lastPrinted>2017-03-01T16:53:00Z</cp:lastPrinted>
  <dcterms:created xsi:type="dcterms:W3CDTF">2017-03-01T16:53:00Z</dcterms:created>
  <dcterms:modified xsi:type="dcterms:W3CDTF">2017-03-13T10:36:00Z</dcterms:modified>
</cp:coreProperties>
</file>